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3" w:rsidRPr="00FC2233" w:rsidRDefault="00FC2233" w:rsidP="00FC22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FC2233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Demonstratives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Cebuano demonstratives are as follows: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8"/>
        <w:gridCol w:w="594"/>
        <w:gridCol w:w="754"/>
        <w:gridCol w:w="660"/>
        <w:gridCol w:w="754"/>
        <w:gridCol w:w="874"/>
        <w:gridCol w:w="702"/>
      </w:tblGrid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Case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Direct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Ergative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Oblique </w:t>
            </w:r>
          </w:p>
        </w:tc>
      </w:tr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Distance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Full*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Short*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Full*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Short*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'NG-'**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'D-'** </w:t>
            </w:r>
          </w:p>
        </w:tc>
      </w:tr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Proximal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(very near speaker)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kiri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niiri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niari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ari 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ngari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diri </w:t>
            </w:r>
          </w:p>
        </w:tc>
      </w:tr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Medioproximal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(near speaker)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kini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niini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niani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 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nganhi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dinhi </w:t>
            </w:r>
          </w:p>
        </w:tc>
      </w:tr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Medial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†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(near addressee)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kana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niana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nganha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diha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dinha </w:t>
            </w:r>
          </w:p>
        </w:tc>
      </w:tr>
      <w:tr w:rsidR="00FC2233" w:rsidRPr="00FC2233" w:rsidTr="00FC22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Distal</w:t>
            </w: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C2233" w:rsidRPr="00FC2233" w:rsidRDefault="00FC2233" w:rsidP="00FC22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(remote)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kadto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niadto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adto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ngadto </w:t>
            </w:r>
          </w:p>
        </w:tc>
        <w:tc>
          <w:tcPr>
            <w:tcW w:w="0" w:type="auto"/>
            <w:vAlign w:val="center"/>
            <w:hideMark/>
          </w:tcPr>
          <w:p w:rsidR="00FC2233" w:rsidRPr="00FC2233" w:rsidRDefault="00FC2233" w:rsidP="00F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didto </w:t>
            </w:r>
          </w:p>
        </w:tc>
      </w:tr>
    </w:tbl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>* When the demonstrative is used as a predicate, the full form must be used.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  <w:t>** Both forms, those beginning with 'ng-' and those with 'd-', are interchangeable and correspond to the deictives below.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  <w:t>† Although not represented in the orthography, forms in this row end in a glottal stop: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kana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/kanaˀ/,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/naˀ/,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niana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/niˀanaˀ/,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nganha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/ŋanhaˀ/,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diha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/dihaˀ/,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dinha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/dinhaˀ/. 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Examples: 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Unsa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kini/ni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>?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What's this?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Kinsa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kana/na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>?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Who is that?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Gikan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ni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>ng sulata sa Presidente sa Pilipinas.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This letter is from the President of the Philippines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FC2233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Mangaon sila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didto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They will eat there.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8F1598" w:rsidRPr="00FC2233" w:rsidRDefault="00FC2233" w:rsidP="00FC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Nikaon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kadto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ng mga tawo ug mga bata </w:t>
      </w:r>
      <w:r w:rsidRPr="00FC223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didto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t xml:space="preserve"> sa piyesta/pista.</w:t>
      </w:r>
      <w:r w:rsidRPr="00FC2233">
        <w:rPr>
          <w:rFonts w:ascii="Times New Roman" w:eastAsia="Times New Roman" w:hAnsi="Times New Roman" w:cs="Times New Roman"/>
          <w:sz w:val="24"/>
          <w:szCs w:val="24"/>
          <w:lang/>
        </w:rPr>
        <w:br/>
      </w:r>
      <w:r w:rsidRPr="00FC2233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Those people and children ate/eat/are eating at the feast.</w:t>
      </w:r>
    </w:p>
    <w:sectPr w:rsidR="008F1598" w:rsidRPr="00FC2233" w:rsidSect="008F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2233"/>
    <w:rsid w:val="008F1598"/>
    <w:rsid w:val="00D51C53"/>
    <w:rsid w:val="00FC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8"/>
  </w:style>
  <w:style w:type="paragraph" w:styleId="Heading2">
    <w:name w:val="heading 2"/>
    <w:basedOn w:val="Normal"/>
    <w:link w:val="Heading2Char"/>
    <w:uiPriority w:val="9"/>
    <w:qFormat/>
    <w:rsid w:val="00FC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22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C22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FC2233"/>
  </w:style>
  <w:style w:type="character" w:customStyle="1" w:styleId="mw-editsection1">
    <w:name w:val="mw-editsection1"/>
    <w:basedOn w:val="DefaultParagraphFont"/>
    <w:rsid w:val="00FC2233"/>
  </w:style>
  <w:style w:type="character" w:customStyle="1" w:styleId="mw-editsection-bracket">
    <w:name w:val="mw-editsection-bracket"/>
    <w:basedOn w:val="DefaultParagraphFont"/>
    <w:rsid w:val="00FC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3</cp:revision>
  <dcterms:created xsi:type="dcterms:W3CDTF">2019-01-15T14:21:00Z</dcterms:created>
  <dcterms:modified xsi:type="dcterms:W3CDTF">2019-01-15T14:21:00Z</dcterms:modified>
</cp:coreProperties>
</file>